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bookmarkStart w:id="0" w:name="_GoBack"/>
      <w:bookmarkEnd w:id="0"/>
      <w:r>
        <w:rPr>
          <w:rFonts w:ascii="微軟正黑體" w:eastAsia="微軟正黑體" w:hAnsi="微軟正黑體" w:cs="微軟正黑體" w:hint="eastAsia"/>
          <w:kern w:val="0"/>
          <w:szCs w:val="24"/>
        </w:rPr>
        <w:t>一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proofErr w:type="spellStart"/>
      <w:r>
        <w:rPr>
          <w:rFonts w:ascii="DFKaiShu-SB-Estd-BF" w:eastAsia="DFKaiShu-SB-Estd-BF" w:cs="DFKaiShu-SB-Estd-BF"/>
          <w:kern w:val="0"/>
          <w:szCs w:val="24"/>
        </w:rPr>
        <w:t>iWIN</w:t>
      </w:r>
      <w:proofErr w:type="spellEnd"/>
      <w:r>
        <w:rPr>
          <w:rFonts w:ascii="DFKaiShu-SB-Estd-BF" w:eastAsia="DFKaiShu-SB-Estd-BF" w:cs="DFKaiShu-SB-Estd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網路內容防護機構</w:t>
      </w:r>
      <w:r>
        <w:rPr>
          <w:rFonts w:ascii="DFKaiShu-SB-Estd-BF" w:eastAsia="DFKaiShu-SB-Estd-BF" w:cs="DFKaiShu-SB-Estd-BF"/>
          <w:kern w:val="0"/>
          <w:szCs w:val="24"/>
        </w:rPr>
        <w:t>(https://i.win.org.tw/index.php)</w:t>
      </w:r>
      <w:r>
        <w:rPr>
          <w:rFonts w:ascii="DFKaiShu-SB-Estd-BF" w:eastAsia="DFKaiShu-SB-Estd-BF" w:cs="DFKaiShu-SB-Estd-BF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宣導專區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→「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網路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霸凌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」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、「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私密照外流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」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及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網路素養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」。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二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教育部學生事務及特殊教育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司法治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教育專區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proofErr w:type="gramStart"/>
      <w:r>
        <w:rPr>
          <w:rFonts w:ascii="DFKaiShu-SB-Estd-BF" w:eastAsia="DFKaiShu-SB-Estd-BF" w:cs="DFKaiShu-SB-Estd-BF" w:hint="eastAsia"/>
          <w:kern w:val="0"/>
          <w:szCs w:val="24"/>
        </w:rPr>
        <w:t>（</w:t>
      </w:r>
      <w:proofErr w:type="gramEnd"/>
      <w:r>
        <w:rPr>
          <w:rFonts w:ascii="DFKaiShu-SB-Estd-BF" w:eastAsia="DFKaiShu-SB-Estd-BF" w:cs="DFKaiShu-SB-Estd-BF"/>
          <w:kern w:val="0"/>
          <w:szCs w:val="24"/>
        </w:rPr>
        <w:t xml:space="preserve"> https:</w:t>
      </w:r>
      <w:proofErr w:type="gramStart"/>
      <w:r>
        <w:rPr>
          <w:rFonts w:ascii="DFKaiShu-SB-Estd-BF" w:eastAsia="DFKaiShu-SB-Estd-BF" w:cs="DFKaiShu-SB-Estd-BF"/>
          <w:kern w:val="0"/>
          <w:szCs w:val="24"/>
        </w:rPr>
        <w:t>//depart.moe.edu.tw/ED2800/News.aspx?n</w:t>
      </w:r>
      <w:proofErr w:type="gramEnd"/>
      <w:r>
        <w:rPr>
          <w:rFonts w:ascii="DFKaiShu-SB-Estd-BF" w:eastAsia="DFKaiShu-SB-Estd-BF" w:cs="DFKaiShu-SB-Estd-BF"/>
          <w:kern w:val="0"/>
          <w:szCs w:val="24"/>
        </w:rPr>
        <w:t>=2A3BFF5F05B9DCE3&amp;sm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DFKaiShu-SB-Estd-BF" w:eastAsia="DFKaiShu-SB-Estd-BF" w:cs="DFKaiShu-SB-Estd-BF"/>
          <w:kern w:val="0"/>
          <w:szCs w:val="24"/>
        </w:rPr>
        <w:t>s=C5774981D9B58B65</w:t>
      </w:r>
      <w:proofErr w:type="gramStart"/>
      <w:r>
        <w:rPr>
          <w:rFonts w:ascii="DFKaiShu-SB-Estd-BF" w:eastAsia="DFKaiShu-SB-Estd-BF" w:cs="DFKaiShu-SB-Estd-BF" w:hint="eastAsia"/>
          <w:kern w:val="0"/>
          <w:szCs w:val="24"/>
        </w:rPr>
        <w:t>）</w:t>
      </w:r>
      <w:proofErr w:type="gramEnd"/>
      <w:r>
        <w:rPr>
          <w:rFonts w:ascii="DFKaiShu-SB-Estd-BF" w:eastAsia="DFKaiShu-SB-Estd-BF" w:cs="DFKaiShu-SB-Estd-BF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人權教育資源網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proofErr w:type="gramEnd"/>
      <w:r>
        <w:rPr>
          <w:rFonts w:ascii="DFKaiShu-SB-Estd-BF" w:eastAsia="DFKaiShu-SB-Estd-BF" w:cs="DFKaiShu-SB-Estd-BF"/>
          <w:kern w:val="0"/>
          <w:szCs w:val="24"/>
        </w:rPr>
        <w:t>http://hre.pro.edu.tw</w:t>
      </w:r>
      <w:proofErr w:type="gramStart"/>
      <w:r>
        <w:rPr>
          <w:rFonts w:ascii="DFKaiShu-SB-Estd-BF" w:eastAsia="DFKaiShu-SB-Estd-BF" w:cs="DFKaiShu-SB-Estd-BF" w:hint="eastAsia"/>
          <w:kern w:val="0"/>
          <w:szCs w:val="24"/>
        </w:rPr>
        <w:t>）</w:t>
      </w:r>
      <w:proofErr w:type="gramEnd"/>
      <w:r>
        <w:rPr>
          <w:rFonts w:ascii="DFKaiShu-SB-Estd-BF" w:eastAsia="DFKaiShu-SB-Estd-BF" w:cs="DFKaiShu-SB-Estd-BF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品德教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育資源網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proofErr w:type="gramEnd"/>
      <w:r>
        <w:rPr>
          <w:rFonts w:ascii="DFKaiShu-SB-Estd-BF" w:eastAsia="DFKaiShu-SB-Estd-BF" w:cs="DFKaiShu-SB-Estd-BF"/>
          <w:kern w:val="0"/>
          <w:szCs w:val="24"/>
        </w:rPr>
        <w:t>https://cis.ncu.edu.tw/NsaSys/cenaer</w:t>
      </w:r>
      <w:proofErr w:type="gramStart"/>
      <w:r>
        <w:rPr>
          <w:rFonts w:ascii="DFKaiShu-SB-Estd-BF" w:eastAsia="DFKaiShu-SB-Estd-BF" w:cs="DFKaiShu-SB-Estd-BF" w:hint="eastAsia"/>
          <w:kern w:val="0"/>
          <w:szCs w:val="24"/>
        </w:rPr>
        <w:t>）</w:t>
      </w:r>
      <w:proofErr w:type="gramEnd"/>
      <w:r>
        <w:rPr>
          <w:rFonts w:ascii="DFKaiShu-SB-Estd-BF" w:eastAsia="DFKaiShu-SB-Estd-BF" w:cs="DFKaiShu-SB-Estd-BF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生命教育全球資訊網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proofErr w:type="gramStart"/>
      <w:r>
        <w:rPr>
          <w:rFonts w:ascii="DFKaiShu-SB-Estd-BF" w:eastAsia="DFKaiShu-SB-Estd-BF" w:cs="DFKaiShu-SB-Estd-BF" w:hint="eastAsia"/>
          <w:kern w:val="0"/>
          <w:szCs w:val="24"/>
        </w:rPr>
        <w:t>（</w:t>
      </w:r>
      <w:proofErr w:type="gramEnd"/>
      <w:r>
        <w:rPr>
          <w:rFonts w:ascii="DFKaiShu-SB-Estd-BF" w:eastAsia="DFKaiShu-SB-Estd-BF" w:cs="DFKaiShu-SB-Estd-BF"/>
          <w:kern w:val="0"/>
          <w:szCs w:val="24"/>
        </w:rPr>
        <w:t>https://life.edu.tw/zhTW2/</w:t>
      </w:r>
      <w:proofErr w:type="gramStart"/>
      <w:r>
        <w:rPr>
          <w:rFonts w:ascii="DFKaiShu-SB-Estd-BF" w:eastAsia="DFKaiShu-SB-Estd-BF" w:cs="DFKaiShu-SB-Estd-BF" w:hint="eastAsia"/>
          <w:kern w:val="0"/>
          <w:szCs w:val="24"/>
        </w:rPr>
        <w:t>）</w:t>
      </w:r>
      <w:proofErr w:type="gramEnd"/>
      <w:r>
        <w:rPr>
          <w:rFonts w:ascii="DFKaiShu-SB-Estd-BF" w:eastAsia="DFKaiShu-SB-Estd-BF" w:cs="DFKaiShu-SB-Estd-BF" w:hint="eastAsia"/>
          <w:kern w:val="0"/>
          <w:szCs w:val="24"/>
        </w:rPr>
        <w:t>。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三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教育部防制學生藥物濫用資源網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proofErr w:type="gramEnd"/>
      <w:r>
        <w:rPr>
          <w:rFonts w:ascii="DFKaiShu-SB-Estd-BF" w:eastAsia="DFKaiShu-SB-Estd-BF" w:cs="DFKaiShu-SB-Estd-BF"/>
          <w:kern w:val="0"/>
          <w:szCs w:val="24"/>
        </w:rPr>
        <w:t>http://enc.moe.edu.tw</w:t>
      </w:r>
      <w:proofErr w:type="gramStart"/>
      <w:r>
        <w:rPr>
          <w:rFonts w:ascii="DFKaiShu-SB-Estd-BF" w:eastAsia="DFKaiShu-SB-Estd-BF" w:cs="DFKaiShu-SB-Estd-BF" w:hint="eastAsia"/>
          <w:kern w:val="0"/>
          <w:szCs w:val="24"/>
        </w:rPr>
        <w:t>）</w:t>
      </w:r>
      <w:proofErr w:type="gramEnd"/>
      <w:r>
        <w:rPr>
          <w:rFonts w:ascii="DFKaiShu-SB-Estd-BF" w:eastAsia="DFKaiShu-SB-Estd-BF" w:cs="DFKaiShu-SB-Estd-BF" w:hint="eastAsia"/>
          <w:kern w:val="0"/>
          <w:szCs w:val="24"/>
        </w:rPr>
        <w:t>。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四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教育部防制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校園霸凌專區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網站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（</w:t>
      </w:r>
      <w:proofErr w:type="gramEnd"/>
      <w:r>
        <w:rPr>
          <w:rFonts w:ascii="DFKaiShu-SB-Estd-BF" w:eastAsia="DFKaiShu-SB-Estd-BF" w:cs="DFKaiShu-SB-Estd-BF"/>
          <w:kern w:val="0"/>
          <w:szCs w:val="24"/>
        </w:rPr>
        <w:t>https://bully.moe.edu.tw/index</w:t>
      </w:r>
      <w:proofErr w:type="gramStart"/>
      <w:r>
        <w:rPr>
          <w:rFonts w:ascii="DFKaiShu-SB-Estd-BF" w:eastAsia="DFKaiShu-SB-Estd-BF" w:cs="DFKaiShu-SB-Estd-BF" w:hint="eastAsia"/>
          <w:kern w:val="0"/>
          <w:szCs w:val="24"/>
        </w:rPr>
        <w:t>）</w:t>
      </w:r>
      <w:proofErr w:type="gramEnd"/>
      <w:r>
        <w:rPr>
          <w:rFonts w:ascii="DFKaiShu-SB-Estd-BF" w:eastAsia="DFKaiShu-SB-Estd-BF" w:cs="DFKaiShu-SB-Estd-BF" w:hint="eastAsia"/>
          <w:kern w:val="0"/>
          <w:szCs w:val="24"/>
        </w:rPr>
        <w:t>。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五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教育部中小學資訊素養與認知網</w:t>
      </w:r>
      <w:r>
        <w:rPr>
          <w:rFonts w:ascii="DFKaiShu-SB-Estd-BF" w:eastAsia="DFKaiShu-SB-Estd-BF" w:cs="DFKaiShu-SB-Estd-BF"/>
          <w:kern w:val="0"/>
          <w:szCs w:val="24"/>
        </w:rPr>
        <w:t>(https://eteacher.edu.tw)</w:t>
      </w:r>
      <w:r>
        <w:rPr>
          <w:rFonts w:ascii="DFKaiShu-SB-Estd-BF" w:eastAsia="DFKaiShu-SB-Estd-BF" w:cs="DFKaiShu-SB-Estd-BF" w:hint="eastAsia"/>
          <w:kern w:val="0"/>
          <w:szCs w:val="24"/>
        </w:rPr>
        <w:t>。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六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我的未來我作主教育部</w:t>
      </w:r>
      <w:proofErr w:type="spellStart"/>
      <w:r>
        <w:rPr>
          <w:rFonts w:ascii="DFKaiShu-SB-Estd-BF" w:eastAsia="DFKaiShu-SB-Estd-BF" w:cs="DFKaiShu-SB-Estd-BF"/>
          <w:kern w:val="0"/>
          <w:szCs w:val="24"/>
        </w:rPr>
        <w:t>Youtube</w:t>
      </w:r>
      <w:proofErr w:type="spellEnd"/>
      <w:r>
        <w:rPr>
          <w:rFonts w:ascii="DFKaiShu-SB-Estd-BF" w:eastAsia="DFKaiShu-SB-Estd-BF" w:cs="DFKaiShu-SB-Estd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網站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DFKaiShu-SB-Estd-BF" w:eastAsia="DFKaiShu-SB-Estd-BF" w:cs="DFKaiShu-SB-Estd-BF"/>
          <w:kern w:val="0"/>
          <w:szCs w:val="24"/>
        </w:rPr>
        <w:t>(https://www.youtube.com/@antidrug_edu)</w:t>
      </w:r>
      <w:r>
        <w:rPr>
          <w:rFonts w:ascii="DFKaiShu-SB-Estd-BF" w:eastAsia="DFKaiShu-SB-Estd-BF" w:cs="DFKaiShu-SB-Estd-BF" w:hint="eastAsia"/>
          <w:kern w:val="0"/>
          <w:szCs w:val="24"/>
        </w:rPr>
        <w:t>。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七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國立教育廣播電臺</w:t>
      </w:r>
      <w:r>
        <w:rPr>
          <w:rFonts w:ascii="DFKaiShu-SB-Estd-BF" w:eastAsia="DFKaiShu-SB-Estd-BF" w:cs="DFKaiShu-SB-Estd-BF"/>
          <w:kern w:val="0"/>
          <w:szCs w:val="24"/>
        </w:rPr>
        <w:t xml:space="preserve">/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超級公民</w:t>
      </w:r>
      <w:r>
        <w:rPr>
          <w:rFonts w:ascii="DFKaiShu-SB-Estd-BF" w:eastAsia="DFKaiShu-SB-Estd-BF" w:cs="DFKaiShu-SB-Estd-BF"/>
          <w:kern w:val="0"/>
          <w:szCs w:val="24"/>
        </w:rPr>
        <w:t>GO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proofErr w:type="gramStart"/>
      <w:r>
        <w:rPr>
          <w:rFonts w:ascii="DFKaiShu-SB-Estd-BF" w:eastAsia="DFKaiShu-SB-Estd-BF" w:cs="DFKaiShu-SB-Estd-BF" w:hint="eastAsia"/>
          <w:kern w:val="0"/>
          <w:szCs w:val="24"/>
        </w:rPr>
        <w:t>（</w:t>
      </w:r>
      <w:proofErr w:type="gramEnd"/>
      <w:r>
        <w:rPr>
          <w:rFonts w:ascii="DFKaiShu-SB-Estd-BF" w:eastAsia="DFKaiShu-SB-Estd-BF" w:cs="DFKaiShu-SB-Estd-BF"/>
          <w:kern w:val="0"/>
          <w:szCs w:val="24"/>
        </w:rPr>
        <w:t>https://www.ner.gov.tw/program/5a83f4eac5fd8a01e2df01d9/</w:t>
      </w:r>
      <w:proofErr w:type="gramStart"/>
      <w:r>
        <w:rPr>
          <w:rFonts w:ascii="DFKaiShu-SB-Estd-BF" w:eastAsia="DFKaiShu-SB-Estd-BF" w:cs="DFKaiShu-SB-Estd-BF" w:hint="eastAsia"/>
          <w:kern w:val="0"/>
          <w:szCs w:val="24"/>
        </w:rPr>
        <w:t>）</w:t>
      </w:r>
      <w:proofErr w:type="gramEnd"/>
      <w:r>
        <w:rPr>
          <w:rFonts w:ascii="DFKaiShu-SB-Estd-BF" w:eastAsia="DFKaiShu-SB-Estd-BF" w:cs="DFKaiShu-SB-Estd-BF" w:hint="eastAsia"/>
          <w:kern w:val="0"/>
          <w:szCs w:val="24"/>
        </w:rPr>
        <w:t>。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八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校園親密關係暴力事件實務處理手冊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proofErr w:type="gramStart"/>
      <w:r>
        <w:rPr>
          <w:rFonts w:ascii="DFKaiShu-SB-Estd-BF" w:eastAsia="DFKaiShu-SB-Estd-BF" w:cs="DFKaiShu-SB-Estd-BF" w:hint="eastAsia"/>
          <w:kern w:val="0"/>
          <w:szCs w:val="24"/>
        </w:rPr>
        <w:t>（</w:t>
      </w:r>
      <w:proofErr w:type="gramEnd"/>
      <w:r>
        <w:rPr>
          <w:rFonts w:ascii="DFKaiShu-SB-Estd-BF" w:eastAsia="DFKaiShu-SB-Estd-BF" w:cs="DFKaiShu-SB-Estd-BF"/>
          <w:kern w:val="0"/>
          <w:szCs w:val="24"/>
        </w:rPr>
        <w:t>https:</w:t>
      </w:r>
      <w:proofErr w:type="gramStart"/>
      <w:r>
        <w:rPr>
          <w:rFonts w:ascii="DFKaiShu-SB-Estd-BF" w:eastAsia="DFKaiShu-SB-Estd-BF" w:cs="DFKaiShu-SB-Estd-BF"/>
          <w:kern w:val="0"/>
          <w:szCs w:val="24"/>
        </w:rPr>
        <w:t>//www.gender.edu.tw/web/index.php/m7/m7_09_01_01?sid</w:t>
      </w:r>
      <w:proofErr w:type="gramEnd"/>
      <w:r>
        <w:rPr>
          <w:rFonts w:ascii="DFKaiShu-SB-Estd-BF" w:eastAsia="DFKaiShu-SB-Estd-BF" w:cs="DFKaiShu-SB-Estd-BF"/>
          <w:kern w:val="0"/>
          <w:szCs w:val="24"/>
        </w:rPr>
        <w:t>=10</w:t>
      </w:r>
      <w:r>
        <w:rPr>
          <w:rFonts w:ascii="DFKaiShu-SB-Estd-BF" w:eastAsia="DFKaiShu-SB-Estd-BF" w:cs="DFKaiShu-SB-Estd-BF" w:hint="eastAsia"/>
          <w:kern w:val="0"/>
          <w:szCs w:val="24"/>
        </w:rPr>
        <w:t>）。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九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國立教育廣播電臺</w:t>
      </w:r>
      <w:r>
        <w:rPr>
          <w:rFonts w:ascii="DFKaiShu-SB-Estd-BF" w:eastAsia="DFKaiShu-SB-Estd-BF" w:cs="DFKaiShu-SB-Estd-BF"/>
          <w:kern w:val="0"/>
          <w:szCs w:val="24"/>
        </w:rPr>
        <w:t xml:space="preserve">/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從新歸零</w:t>
      </w:r>
      <w:r>
        <w:rPr>
          <w:rFonts w:ascii="DFKaiShu-SB-Estd-BF" w:eastAsia="DFKaiShu-SB-Estd-BF" w:cs="DFKaiShu-SB-Estd-BF"/>
          <w:kern w:val="0"/>
          <w:szCs w:val="24"/>
        </w:rPr>
        <w:t xml:space="preserve">/e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世代的數位康健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proofErr w:type="gramStart"/>
      <w:r>
        <w:rPr>
          <w:rFonts w:ascii="DFKaiShu-SB-Estd-BF" w:eastAsia="DFKaiShu-SB-Estd-BF" w:cs="DFKaiShu-SB-Estd-BF" w:hint="eastAsia"/>
          <w:kern w:val="0"/>
          <w:szCs w:val="24"/>
        </w:rPr>
        <w:t>（</w:t>
      </w:r>
      <w:proofErr w:type="gramEnd"/>
      <w:r>
        <w:rPr>
          <w:rFonts w:ascii="DFKaiShu-SB-Estd-BF" w:eastAsia="DFKaiShu-SB-Estd-BF" w:cs="DFKaiShu-SB-Estd-BF"/>
          <w:kern w:val="0"/>
          <w:szCs w:val="24"/>
        </w:rPr>
        <w:t>https://www.ner.gov.tw/programExpress/60d1a30b03dffb00075e3978</w:t>
      </w:r>
      <w:proofErr w:type="gramStart"/>
      <w:r>
        <w:rPr>
          <w:rFonts w:ascii="DFKaiShu-SB-Estd-BF" w:eastAsia="DFKaiShu-SB-Estd-BF" w:cs="DFKaiShu-SB-Estd-BF" w:hint="eastAsia"/>
          <w:kern w:val="0"/>
          <w:szCs w:val="24"/>
        </w:rPr>
        <w:t>）</w:t>
      </w:r>
      <w:proofErr w:type="gramEnd"/>
      <w:r>
        <w:rPr>
          <w:rFonts w:ascii="DFKaiShu-SB-Estd-BF" w:eastAsia="DFKaiShu-SB-Estd-BF" w:cs="DFKaiShu-SB-Estd-BF" w:hint="eastAsia"/>
          <w:kern w:val="0"/>
          <w:szCs w:val="24"/>
        </w:rPr>
        <w:t>，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科技是大多數人生活中不可或缺的一部分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但如何使科技成為生活的助力而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非阻力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？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該節目分享健康科技習慣的重要性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以及如何更清楚掌握自己的網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路使用狀況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議題包括網路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霸凌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網路的法律問題及如何建立網路素養等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lastRenderedPageBreak/>
        <w:t>十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原住民族委員會出版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《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原住民族權利手冊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》、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《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原住民族重大歷史事件系列叢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書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》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《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史料導讀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臺灣原住民族抗爭運動史</w:t>
      </w:r>
      <w:proofErr w:type="gramStart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》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可至教育部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原力網</w:t>
      </w:r>
      <w:proofErr w:type="gramEnd"/>
      <w:r>
        <w:rPr>
          <w:rFonts w:ascii="DFKaiShu-SB-Estd-BF" w:eastAsia="DFKaiShu-SB-Estd-BF" w:cs="DFKaiShu-SB-Estd-BF"/>
          <w:kern w:val="0"/>
          <w:szCs w:val="24"/>
        </w:rPr>
        <w:t>(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資訊與分享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DFKaiShu-SB-Estd-BF" w:eastAsia="DFKaiShu-SB-Estd-BF" w:cs="DFKaiShu-SB-Estd-BF"/>
          <w:kern w:val="0"/>
          <w:szCs w:val="24"/>
        </w:rPr>
        <w:t>-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原民會重要出版品</w:t>
      </w:r>
      <w:r>
        <w:rPr>
          <w:rFonts w:ascii="DFKaiShu-SB-Estd-BF" w:eastAsia="DFKaiShu-SB-Estd-BF" w:cs="DFKaiShu-SB-Estd-BF"/>
          <w:kern w:val="0"/>
          <w:szCs w:val="24"/>
        </w:rPr>
        <w:t>)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下載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十一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DFKaiShu-SB-Estd-BF" w:eastAsia="DFKaiShu-SB-Estd-BF" w:cs="DFKaiShu-SB-Estd-BF"/>
          <w:kern w:val="0"/>
          <w:szCs w:val="24"/>
        </w:rPr>
        <w:t xml:space="preserve"> </w:t>
      </w:r>
      <w:r>
        <w:rPr>
          <w:rFonts w:ascii="DFKaiShu-SB-Estd-BF" w:eastAsia="DFKaiShu-SB-Estd-BF" w:cs="DFKaiShu-SB-Estd-BF" w:hint="eastAsia"/>
          <w:kern w:val="0"/>
          <w:szCs w:val="24"/>
        </w:rPr>
        <w:t>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鼓勵原住民學生考取族語認證的升學制度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」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說明及相關延伸閱讀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教育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部出版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《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大專校院原住民族學生資源中心工作手冊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》、「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原住民族及多元文化教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育相關案例</w:t>
      </w:r>
      <w:r>
        <w:rPr>
          <w:rFonts w:ascii="DFKaiShu-SB-Estd-BF" w:eastAsia="DFKaiShu-SB-Estd-BF" w:cs="DFKaiShu-SB-Estd-BF"/>
          <w:kern w:val="0"/>
          <w:szCs w:val="24"/>
        </w:rPr>
        <w:t>-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以校園歧視事件為例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」，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可至教育部網站</w:t>
      </w:r>
      <w:r>
        <w:rPr>
          <w:rFonts w:ascii="DFKaiShu-SB-Estd-BF" w:eastAsia="DFKaiShu-SB-Estd-BF" w:cs="DFKaiShu-SB-Estd-BF"/>
          <w:kern w:val="0"/>
          <w:szCs w:val="24"/>
        </w:rPr>
        <w:t>(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認識教育部</w:t>
      </w:r>
      <w:r>
        <w:rPr>
          <w:rFonts w:ascii="DFKaiShu-SB-Estd-BF" w:eastAsia="DFKaiShu-SB-Estd-BF" w:cs="DFKaiShu-SB-Estd-BF"/>
          <w:kern w:val="0"/>
          <w:szCs w:val="24"/>
        </w:rPr>
        <w:t>-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本部各單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位</w:t>
      </w:r>
      <w:r>
        <w:rPr>
          <w:rFonts w:ascii="DFKaiShu-SB-Estd-BF" w:eastAsia="DFKaiShu-SB-Estd-BF" w:cs="DFKaiShu-SB-Estd-BF"/>
          <w:kern w:val="0"/>
          <w:szCs w:val="24"/>
        </w:rPr>
        <w:t>-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綜合規劃司</w:t>
      </w:r>
      <w:r>
        <w:rPr>
          <w:rFonts w:ascii="DFKaiShu-SB-Estd-BF" w:eastAsia="DFKaiShu-SB-Estd-BF" w:cs="DFKaiShu-SB-Estd-BF"/>
          <w:kern w:val="0"/>
          <w:szCs w:val="24"/>
        </w:rPr>
        <w:t>-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資料下載</w:t>
      </w:r>
      <w:r>
        <w:rPr>
          <w:rFonts w:ascii="DFKaiShu-SB-Estd-BF" w:eastAsia="DFKaiShu-SB-Estd-BF" w:cs="DFKaiShu-SB-Estd-BF"/>
          <w:kern w:val="0"/>
          <w:szCs w:val="24"/>
        </w:rPr>
        <w:t>)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參閱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AA5627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十二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DFKaiShu-SB-Estd-BF" w:eastAsia="DFKaiShu-SB-Estd-BF" w:cs="DFKaiShu-SB-Estd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身心障礙者權利公約</w:t>
      </w:r>
      <w:r>
        <w:rPr>
          <w:rFonts w:ascii="DFKaiShu-SB-Estd-BF" w:eastAsia="DFKaiShu-SB-Estd-BF" w:cs="DFKaiShu-SB-Estd-BF"/>
          <w:kern w:val="0"/>
          <w:szCs w:val="24"/>
        </w:rPr>
        <w:t xml:space="preserve">(CPRD) 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官網</w:t>
      </w:r>
      <w:proofErr w:type="gramEnd"/>
      <w:r>
        <w:rPr>
          <w:rFonts w:ascii="DFKaiShu-SB-Estd-BF" w:eastAsia="DFKaiShu-SB-Estd-BF" w:cs="DFKaiShu-SB-Estd-BF"/>
          <w:kern w:val="0"/>
          <w:szCs w:val="24"/>
        </w:rPr>
        <w:t>(</w:t>
      </w:r>
      <w:hyperlink r:id="rId4" w:history="1">
        <w:r w:rsidRPr="00D60CEA">
          <w:rPr>
            <w:rStyle w:val="a3"/>
            <w:rFonts w:ascii="DFKaiShu-SB-Estd-BF" w:eastAsia="DFKaiShu-SB-Estd-BF" w:cs="DFKaiShu-SB-Estd-BF"/>
            <w:kern w:val="0"/>
            <w:szCs w:val="24"/>
          </w:rPr>
          <w:t>https://crpd.sfaa.gov.tw</w:t>
        </w:r>
      </w:hyperlink>
      <w:r>
        <w:rPr>
          <w:rFonts w:ascii="DFKaiShu-SB-Estd-BF" w:eastAsia="DFKaiShu-SB-Estd-BF" w:cs="DFKaiShu-SB-Estd-BF"/>
          <w:kern w:val="0"/>
          <w:szCs w:val="24"/>
        </w:rPr>
        <w:t>)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十三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DFKaiShu-SB-Estd-BF" w:eastAsia="DFKaiShu-SB-Estd-BF" w:cs="DFKaiShu-SB-Estd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全國特殊教育資訊網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DFKaiShu-SB-Estd-BF" w:eastAsia="DFKaiShu-SB-Estd-BF" w:cs="DFKaiShu-SB-Estd-BF"/>
          <w:kern w:val="0"/>
          <w:szCs w:val="24"/>
        </w:rPr>
        <w:t>(https://special.moe.gov.tw/)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十四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DFKaiShu-SB-Estd-BF" w:eastAsia="DFKaiShu-SB-Estd-BF" w:cs="DFKaiShu-SB-Estd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國立教育廣播電臺</w:t>
      </w:r>
      <w:r>
        <w:rPr>
          <w:rFonts w:ascii="DFKaiShu-SB-Estd-BF" w:eastAsia="DFKaiShu-SB-Estd-BF" w:cs="DFKaiShu-SB-Estd-BF"/>
          <w:kern w:val="0"/>
          <w:szCs w:val="24"/>
        </w:rPr>
        <w:t xml:space="preserve">/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特別的愛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DFKaiShu-SB-Estd-BF" w:eastAsia="DFKaiShu-SB-Estd-BF" w:cs="DFKaiShu-SB-Estd-BF"/>
          <w:kern w:val="0"/>
          <w:szCs w:val="24"/>
        </w:rPr>
        <w:t xml:space="preserve">(https://www.ner.gov.tw/program/5a83f4e9c5fd8a01e2df006a) </w:t>
      </w:r>
      <w:r>
        <w:rPr>
          <w:rFonts w:ascii="DFKaiShu-SB-Estd-BF" w:eastAsia="DFKaiShu-SB-Estd-BF" w:cs="DFKaiShu-SB-Estd-BF" w:hint="eastAsia"/>
          <w:kern w:val="0"/>
          <w:szCs w:val="24"/>
        </w:rPr>
        <w:t>，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探討</w:t>
      </w:r>
      <w:r>
        <w:rPr>
          <w:rFonts w:ascii="DFKaiShu-SB-Estd-BF" w:eastAsia="DFKaiShu-SB-Estd-BF" w:cs="DFKaiShu-SB-Estd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議題包括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：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各類障</w:t>
      </w:r>
      <w:proofErr w:type="gramEnd"/>
      <w:r>
        <w:rPr>
          <w:rFonts w:ascii="微軟正黑體" w:eastAsia="微軟正黑體" w:hAnsi="微軟正黑體" w:cs="微軟正黑體" w:hint="eastAsia"/>
          <w:kern w:val="0"/>
          <w:szCs w:val="24"/>
        </w:rPr>
        <w:t>別在各教育階段教學經驗分享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資優教育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情緒障礙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學</w:t>
      </w:r>
      <w:r>
        <w:rPr>
          <w:rFonts w:ascii="DFKaiShu-SB-Estd-BF" w:eastAsia="DFKaiShu-SB-Estd-BF" w:cs="DFKaiShu-SB-Estd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生輔導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班級經營技巧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專團合作</w:t>
      </w:r>
      <w:proofErr w:type="gramEnd"/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生涯輔導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休閒娛樂教育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，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職業能力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養成及再設計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體適能訓練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同儕互動接納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社區資源運用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家長參與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DFKaiShu-SB-Estd-BF" w:eastAsia="DFKaiShu-SB-Estd-BF" w:cs="DFKaiShu-SB-Estd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親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子教養觀念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性平教育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身心障礙學生及人士各項權益及各項支持服務</w:t>
      </w:r>
      <w:r>
        <w:rPr>
          <w:rFonts w:ascii="DFKaiShu-SB-Estd-BF" w:eastAsia="DFKaiShu-SB-Estd-BF" w:cs="DFKaiShu-SB-Estd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系統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每週六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週日</w:t>
      </w:r>
      <w:r>
        <w:rPr>
          <w:rFonts w:ascii="DFKaiShu-SB-Estd-BF" w:eastAsia="DFKaiShu-SB-Estd-BF" w:cs="DFKaiShu-SB-Estd-BF"/>
          <w:kern w:val="0"/>
          <w:szCs w:val="24"/>
        </w:rPr>
        <w:t xml:space="preserve">16:05-17:00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播出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。</w:t>
      </w:r>
    </w:p>
    <w:p w:rsidR="006E60F1" w:rsidRDefault="006E60F1" w:rsidP="006E60F1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Cs w:val="24"/>
        </w:rPr>
      </w:pPr>
      <w:r>
        <w:rPr>
          <w:rFonts w:ascii="微軟正黑體" w:eastAsia="微軟正黑體" w:hAnsi="微軟正黑體" w:cs="微軟正黑體" w:hint="eastAsia"/>
          <w:kern w:val="0"/>
          <w:szCs w:val="24"/>
        </w:rPr>
        <w:t>十五</w:t>
      </w:r>
      <w:r>
        <w:rPr>
          <w:rFonts w:ascii="Malgun Gothic Semilight" w:eastAsia="Malgun Gothic Semilight" w:hAnsi="Malgun Gothic Semilight" w:cs="Malgun Gothic Semilight" w:hint="eastAsia"/>
          <w:kern w:val="0"/>
          <w:szCs w:val="24"/>
        </w:rPr>
        <w:t>、</w:t>
      </w:r>
      <w:r>
        <w:rPr>
          <w:rFonts w:ascii="DFKaiShu-SB-Estd-BF" w:eastAsia="DFKaiShu-SB-Estd-BF" w:cs="DFKaiShu-SB-Estd-BF"/>
          <w:kern w:val="0"/>
          <w:szCs w:val="24"/>
        </w:rPr>
        <w:t xml:space="preserve"> </w:t>
      </w:r>
      <w:r>
        <w:rPr>
          <w:rFonts w:ascii="微軟正黑體" w:eastAsia="微軟正黑體" w:hAnsi="微軟正黑體" w:cs="微軟正黑體" w:hint="eastAsia"/>
          <w:kern w:val="0"/>
          <w:szCs w:val="24"/>
        </w:rPr>
        <w:t>教育部特殊教育專業發展數位課程平</w:t>
      </w:r>
      <w:proofErr w:type="gramStart"/>
      <w:r>
        <w:rPr>
          <w:rFonts w:ascii="微軟正黑體" w:eastAsia="微軟正黑體" w:hAnsi="微軟正黑體" w:cs="微軟正黑體" w:hint="eastAsia"/>
          <w:kern w:val="0"/>
          <w:szCs w:val="24"/>
        </w:rPr>
        <w:t>臺</w:t>
      </w:r>
      <w:proofErr w:type="gramEnd"/>
    </w:p>
    <w:p w:rsidR="006E60F1" w:rsidRDefault="006E60F1" w:rsidP="006E60F1">
      <w:pPr>
        <w:autoSpaceDE w:val="0"/>
        <w:autoSpaceDN w:val="0"/>
        <w:adjustRightInd w:val="0"/>
      </w:pPr>
      <w:r>
        <w:rPr>
          <w:rFonts w:ascii="DFKaiShu-SB-Estd-BF" w:eastAsia="DFKaiShu-SB-Estd-BF" w:cs="DFKaiShu-SB-Estd-BF"/>
          <w:kern w:val="0"/>
          <w:szCs w:val="24"/>
        </w:rPr>
        <w:t>(https://specialeduelearning.moe.edu.tw/mooc/index.php)</w:t>
      </w:r>
    </w:p>
    <w:sectPr w:rsidR="006E60F1" w:rsidSect="006E60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F1"/>
    <w:rsid w:val="006E60F1"/>
    <w:rsid w:val="00AA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6B6D"/>
  <w15:chartTrackingRefBased/>
  <w15:docId w15:val="{124CAF91-5B33-45E5-9DF1-929CF867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0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pd.sfaa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</cp:revision>
  <dcterms:created xsi:type="dcterms:W3CDTF">2024-08-29T07:48:00Z</dcterms:created>
  <dcterms:modified xsi:type="dcterms:W3CDTF">2024-08-29T07:49:00Z</dcterms:modified>
</cp:coreProperties>
</file>