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EB" w:rsidRDefault="00F476E2" w:rsidP="00D36DAA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屏東縣</w:t>
      </w:r>
      <w:r w:rsidR="009847A0">
        <w:rPr>
          <w:rFonts w:ascii="標楷體" w:eastAsia="標楷體" w:hAnsi="標楷體" w:hint="eastAsia"/>
          <w:sz w:val="36"/>
        </w:rPr>
        <w:t>興華</w:t>
      </w:r>
      <w:r w:rsidR="00D36DAA" w:rsidRPr="00D36DAA">
        <w:rPr>
          <w:rFonts w:ascii="標楷體" w:eastAsia="標楷體" w:hAnsi="標楷體" w:hint="eastAsia"/>
          <w:sz w:val="36"/>
        </w:rPr>
        <w:t>國民小學校園行動載具管理規範</w:t>
      </w:r>
    </w:p>
    <w:p w:rsidR="007E7919" w:rsidRDefault="007E7919" w:rsidP="007E7919">
      <w:pPr>
        <w:jc w:val="right"/>
        <w:rPr>
          <w:rFonts w:ascii="標楷體" w:eastAsia="標楷體" w:hAnsi="標楷體"/>
        </w:rPr>
      </w:pPr>
      <w:r w:rsidRPr="007E7919">
        <w:rPr>
          <w:rFonts w:ascii="標楷體" w:eastAsia="標楷體" w:hAnsi="標楷體" w:hint="eastAsia"/>
        </w:rPr>
        <w:t>109.7.8經校務會議通過</w:t>
      </w:r>
    </w:p>
    <w:p w:rsidR="00DB35BE" w:rsidRPr="007E7919" w:rsidRDefault="00DB35BE" w:rsidP="007E7919">
      <w:pPr>
        <w:jc w:val="right"/>
        <w:rPr>
          <w:rFonts w:ascii="標楷體" w:eastAsia="標楷體" w:hAnsi="標楷體"/>
        </w:rPr>
      </w:pPr>
    </w:p>
    <w:p w:rsidR="00D36DAA" w:rsidRPr="005132EC" w:rsidRDefault="00D36DAA" w:rsidP="005132E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E6F1D">
        <w:rPr>
          <w:rFonts w:ascii="標楷體" w:eastAsia="標楷體" w:hAnsi="標楷體" w:hint="eastAsia"/>
          <w:sz w:val="28"/>
          <w:szCs w:val="28"/>
        </w:rPr>
        <w:t>依據</w:t>
      </w:r>
      <w:r w:rsidRPr="005132EC">
        <w:rPr>
          <w:rFonts w:ascii="標楷體" w:eastAsia="標楷體" w:hAnsi="標楷體" w:hint="eastAsia"/>
          <w:sz w:val="28"/>
          <w:szCs w:val="28"/>
        </w:rPr>
        <w:t>教育部國民及學前教育署</w:t>
      </w:r>
      <w:r w:rsidRPr="005132EC">
        <w:rPr>
          <w:rFonts w:ascii="標楷體" w:eastAsia="標楷體" w:hAnsi="標楷體"/>
          <w:sz w:val="28"/>
          <w:szCs w:val="28"/>
        </w:rPr>
        <w:t>109</w:t>
      </w:r>
      <w:r w:rsidRPr="005132EC">
        <w:rPr>
          <w:rFonts w:ascii="標楷體" w:eastAsia="標楷體" w:hAnsi="標楷體" w:hint="eastAsia"/>
          <w:sz w:val="28"/>
          <w:szCs w:val="28"/>
        </w:rPr>
        <w:t>年</w:t>
      </w:r>
      <w:r w:rsidRPr="005132EC">
        <w:rPr>
          <w:rFonts w:ascii="標楷體" w:eastAsia="標楷體" w:hAnsi="標楷體"/>
          <w:sz w:val="28"/>
          <w:szCs w:val="28"/>
        </w:rPr>
        <w:t>3</w:t>
      </w:r>
      <w:r w:rsidRPr="005132EC">
        <w:rPr>
          <w:rFonts w:ascii="標楷體" w:eastAsia="標楷體" w:hAnsi="標楷體" w:hint="eastAsia"/>
          <w:sz w:val="28"/>
          <w:szCs w:val="28"/>
        </w:rPr>
        <w:t>月</w:t>
      </w:r>
      <w:r w:rsidRPr="005132EC">
        <w:rPr>
          <w:rFonts w:ascii="標楷體" w:eastAsia="標楷體" w:hAnsi="標楷體"/>
          <w:sz w:val="28"/>
          <w:szCs w:val="28"/>
        </w:rPr>
        <w:t>26</w:t>
      </w:r>
      <w:r w:rsidRPr="005132EC">
        <w:rPr>
          <w:rFonts w:ascii="標楷體" w:eastAsia="標楷體" w:hAnsi="標楷體" w:hint="eastAsia"/>
          <w:sz w:val="28"/>
          <w:szCs w:val="28"/>
        </w:rPr>
        <w:t>日臺教國署學字</w:t>
      </w:r>
      <w:r w:rsidRPr="005132EC">
        <w:rPr>
          <w:rFonts w:ascii="標楷體" w:eastAsia="標楷體" w:hAnsi="標楷體"/>
          <w:sz w:val="28"/>
          <w:szCs w:val="28"/>
        </w:rPr>
        <w:t>1090031297</w:t>
      </w:r>
      <w:r w:rsidRPr="005132EC">
        <w:rPr>
          <w:rFonts w:ascii="標楷體" w:eastAsia="標楷體" w:hAnsi="標楷體" w:hint="eastAsia"/>
          <w:sz w:val="28"/>
          <w:szCs w:val="28"/>
        </w:rPr>
        <w:t>號函「高級中等以下學校校園行動載具使用原則」</w:t>
      </w:r>
      <w:r w:rsidR="005132EC">
        <w:rPr>
          <w:rFonts w:ascii="標楷體" w:eastAsia="標楷體" w:hAnsi="標楷體" w:hint="eastAsia"/>
          <w:sz w:val="28"/>
          <w:szCs w:val="28"/>
        </w:rPr>
        <w:t>及</w:t>
      </w:r>
      <w:r w:rsidR="005132EC" w:rsidRPr="005132EC">
        <w:rPr>
          <w:rFonts w:ascii="標楷體" w:eastAsia="標楷體" w:hAnsi="標楷體" w:hint="eastAsia"/>
          <w:sz w:val="28"/>
          <w:szCs w:val="28"/>
        </w:rPr>
        <w:t>屏府教學字第</w:t>
      </w:r>
      <w:r w:rsidR="005132EC" w:rsidRPr="005132EC">
        <w:rPr>
          <w:rFonts w:ascii="標楷體" w:eastAsia="標楷體" w:hAnsi="標楷體"/>
          <w:sz w:val="28"/>
          <w:szCs w:val="28"/>
        </w:rPr>
        <w:t>10911698800</w:t>
      </w:r>
      <w:r w:rsidR="005132EC" w:rsidRPr="005132EC">
        <w:rPr>
          <w:rFonts w:ascii="標楷體" w:eastAsia="標楷體" w:hAnsi="標楷體" w:hint="eastAsia"/>
          <w:sz w:val="28"/>
          <w:szCs w:val="28"/>
        </w:rPr>
        <w:t>號</w:t>
      </w:r>
      <w:r w:rsidRPr="005132EC">
        <w:rPr>
          <w:rFonts w:ascii="標楷體" w:eastAsia="標楷體" w:hAnsi="標楷體" w:hint="eastAsia"/>
          <w:sz w:val="28"/>
          <w:szCs w:val="28"/>
        </w:rPr>
        <w:t>辦理。</w:t>
      </w:r>
      <w:r w:rsidR="003E6F1D" w:rsidRPr="005132EC">
        <w:rPr>
          <w:rFonts w:ascii="標楷體" w:eastAsia="標楷體" w:hAnsi="標楷體"/>
          <w:sz w:val="28"/>
          <w:szCs w:val="28"/>
        </w:rPr>
        <w:br/>
      </w:r>
    </w:p>
    <w:p w:rsidR="003E6F1D" w:rsidRPr="00874EAC" w:rsidRDefault="003E6F1D" w:rsidP="00874EA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為導引學生於校園內適切使用行動載具，維持學校秩序及安全、教導行動載具使用禮儀，並促進學習成效，特訂校園行動載具使用規範（以下簡稱本規範）。</w:t>
      </w:r>
    </w:p>
    <w:p w:rsidR="00874EAC" w:rsidRPr="00874EAC" w:rsidRDefault="00874EAC" w:rsidP="00874EAC">
      <w:pPr>
        <w:pStyle w:val="a3"/>
        <w:autoSpaceDE w:val="0"/>
        <w:autoSpaceDN w:val="0"/>
        <w:adjustRightInd w:val="0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3E6F1D" w:rsidRDefault="003E6F1D" w:rsidP="003E6F1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E6F1D">
        <w:rPr>
          <w:rFonts w:ascii="標楷體" w:eastAsia="標楷體" w:hAnsi="標楷體" w:hint="eastAsia"/>
          <w:sz w:val="28"/>
          <w:szCs w:val="28"/>
        </w:rPr>
        <w:t>本規範所稱行動載具，泛指手機、可攜式電腦、平板電腦、穿戴式裝置等具無線通訊功能之終端裝置。</w:t>
      </w:r>
    </w:p>
    <w:p w:rsidR="00874EAC" w:rsidRPr="00874EAC" w:rsidRDefault="00874EAC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74EAC" w:rsidRPr="00901DF4" w:rsidRDefault="003E6F1D" w:rsidP="00901DF4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01DF4">
        <w:rPr>
          <w:rFonts w:ascii="標楷體" w:eastAsia="標楷體" w:hAnsi="標楷體" w:hint="eastAsia"/>
          <w:sz w:val="28"/>
          <w:szCs w:val="28"/>
        </w:rPr>
        <w:t xml:space="preserve">四、學生於校園內使用行動載具應遵守下列規則： 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（一）未經校方</w:t>
      </w:r>
      <w:r w:rsidR="00D22D3B">
        <w:rPr>
          <w:rFonts w:ascii="標楷體" w:eastAsia="標楷體" w:hAnsi="標楷體" w:hint="eastAsia"/>
          <w:sz w:val="28"/>
          <w:szCs w:val="28"/>
        </w:rPr>
        <w:t>核可</w:t>
      </w:r>
      <w:r w:rsidRPr="00874EAC">
        <w:rPr>
          <w:rFonts w:ascii="標楷體" w:eastAsia="標楷體" w:hAnsi="標楷體" w:hint="eastAsia"/>
          <w:sz w:val="28"/>
          <w:szCs w:val="28"/>
        </w:rPr>
        <w:t xml:space="preserve">之行動載具，禁止於課堂中使用。 </w:t>
      </w:r>
    </w:p>
    <w:p w:rsidR="009847A0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（二）使用學校的公用行動載具學習時，請於繳回前自行備份個人資料並清除所有內 </w:t>
      </w:r>
    </w:p>
    <w:p w:rsid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 xml:space="preserve">容。 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（三）於教師引導學習或緊急必要聯繫通話時使用，其他時間應以關機為原則。 </w:t>
      </w:r>
    </w:p>
    <w:p w:rsidR="00225E58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（四）嚴禁於上學期間使用電玩軟體、社群軟體、聊天通訊軟體……等，與學習活動 </w:t>
      </w:r>
    </w:p>
    <w:p w:rsidR="003E6F1D" w:rsidRP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無關之 Apps 。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（五）使用時應注意禮儀，配合教師教學及學習活動之引導，切勿影響他人。 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（六）應遵守校園秩序，並注意使用安全，於適切之場域以正確方式使用行動載具。 </w:t>
      </w:r>
    </w:p>
    <w:p w:rsidR="003E6F1D" w:rsidRPr="00874EAC" w:rsidRDefault="003E6F1D" w:rsidP="00874EA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尊重智慧財產權，並遵守校園網路使用管理規範及臺灣學術網路管理規範。</w:t>
      </w:r>
    </w:p>
    <w:p w:rsidR="00874EAC" w:rsidRPr="00874EAC" w:rsidRDefault="00874EAC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五、教師或學校針對學生違規使用行動載具，得採取以下作為： </w:t>
      </w:r>
    </w:p>
    <w:p w:rsidR="009847A0" w:rsidRDefault="007E7919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（一）未提出申請而攜帶行動載具到校經查獲者，該行動載具由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學校代為保管，並通</w:t>
      </w:r>
    </w:p>
    <w:p w:rsid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 xml:space="preserve">知家長領回。 </w:t>
      </w:r>
    </w:p>
    <w:p w:rsidR="009847A0" w:rsidRDefault="007E7919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（二）若使用行動載具不當，造成同學、教師及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學校之困擾，該行動載具由學校代為</w:t>
      </w:r>
    </w:p>
    <w:p w:rsid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 xml:space="preserve">保管，並通知家長領回。 </w:t>
      </w:r>
    </w:p>
    <w:p w:rsidR="003E6F1D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（三）如有違反規定或其他不當情事者，按情節輕重依相關規定議處。</w:t>
      </w:r>
    </w:p>
    <w:p w:rsidR="00874EAC" w:rsidRPr="00874EAC" w:rsidRDefault="00874EAC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F02D3">
        <w:rPr>
          <w:rFonts w:ascii="標楷體" w:eastAsia="標楷體" w:hAnsi="標楷體"/>
          <w:sz w:val="28"/>
          <w:szCs w:val="28"/>
        </w:rPr>
        <w:t>六、學生攜帶行動載具到校，若有遺失，當事人自負責任，學校不負賠償責任。</w:t>
      </w:r>
    </w:p>
    <w:p w:rsidR="002F02D3" w:rsidRP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F02D3">
        <w:rPr>
          <w:rFonts w:ascii="標楷體" w:eastAsia="標楷體" w:hAnsi="標楷體"/>
          <w:sz w:val="28"/>
          <w:szCs w:val="28"/>
        </w:rPr>
        <w:t>七、學校得定期宣導有關資訊素養、上網安全等議題，並給予師生認知行動載具的正</w:t>
      </w:r>
    </w:p>
    <w:p w:rsid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F02D3">
        <w:rPr>
          <w:rFonts w:ascii="標楷體" w:eastAsia="標楷體" w:hAnsi="標楷體"/>
          <w:sz w:val="28"/>
          <w:szCs w:val="28"/>
        </w:rPr>
        <w:t>確使用方式及視力、聽力或電磁波等人體保健相關資訊。 </w:t>
      </w:r>
    </w:p>
    <w:p w:rsidR="002F02D3" w:rsidRP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F02D3">
        <w:rPr>
          <w:rFonts w:ascii="標楷體" w:eastAsia="標楷體" w:hAnsi="標楷體"/>
          <w:sz w:val="28"/>
          <w:szCs w:val="28"/>
        </w:rPr>
        <w:t>八、本規範經校務會議通過後公告實施，並公布於本校網站，本規範如有未盡事宜，</w:t>
      </w:r>
    </w:p>
    <w:p w:rsidR="003E6F1D" w:rsidRP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F02D3">
        <w:rPr>
          <w:rFonts w:ascii="標楷體" w:eastAsia="標楷體" w:hAnsi="標楷體"/>
          <w:sz w:val="28"/>
          <w:szCs w:val="28"/>
        </w:rPr>
        <w:t>依相關規範辦理。</w:t>
      </w:r>
      <w:bookmarkStart w:id="0" w:name="_GoBack"/>
      <w:bookmarkEnd w:id="0"/>
    </w:p>
    <w:sectPr w:rsidR="003E6F1D" w:rsidRPr="002F02D3" w:rsidSect="00874EAC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51" w:rsidRDefault="00FD4951" w:rsidP="001601E4">
      <w:r>
        <w:separator/>
      </w:r>
    </w:p>
  </w:endnote>
  <w:endnote w:type="continuationSeparator" w:id="0">
    <w:p w:rsidR="00FD4951" w:rsidRDefault="00FD4951" w:rsidP="0016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51" w:rsidRDefault="00FD4951" w:rsidP="001601E4">
      <w:r>
        <w:separator/>
      </w:r>
    </w:p>
  </w:footnote>
  <w:footnote w:type="continuationSeparator" w:id="0">
    <w:p w:rsidR="00FD4951" w:rsidRDefault="00FD4951" w:rsidP="0016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EE0"/>
    <w:multiLevelType w:val="hybridMultilevel"/>
    <w:tmpl w:val="85F46418"/>
    <w:lvl w:ilvl="0" w:tplc="56DA7936">
      <w:start w:val="7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C82649"/>
    <w:multiLevelType w:val="hybridMultilevel"/>
    <w:tmpl w:val="9BD85E86"/>
    <w:lvl w:ilvl="0" w:tplc="E0B403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EC"/>
    <w:rsid w:val="000805EB"/>
    <w:rsid w:val="001601E4"/>
    <w:rsid w:val="00225E58"/>
    <w:rsid w:val="002F02D3"/>
    <w:rsid w:val="003D666E"/>
    <w:rsid w:val="003E18E1"/>
    <w:rsid w:val="003E6F1D"/>
    <w:rsid w:val="005132EC"/>
    <w:rsid w:val="007E7919"/>
    <w:rsid w:val="007F6E9E"/>
    <w:rsid w:val="00874EAC"/>
    <w:rsid w:val="00901DF4"/>
    <w:rsid w:val="009847A0"/>
    <w:rsid w:val="009A49EC"/>
    <w:rsid w:val="00D22D3B"/>
    <w:rsid w:val="00D2780E"/>
    <w:rsid w:val="00D36DAA"/>
    <w:rsid w:val="00D678BA"/>
    <w:rsid w:val="00DB35BE"/>
    <w:rsid w:val="00DE16BB"/>
    <w:rsid w:val="00F476E2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52155D-C9D3-4378-BF23-7CB00D26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1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F02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6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01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01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0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0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F113-E230-4211-AFBF-0F173830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cp:lastPrinted>2020-09-08T06:29:00Z</cp:lastPrinted>
  <dcterms:created xsi:type="dcterms:W3CDTF">2020-08-31T07:42:00Z</dcterms:created>
  <dcterms:modified xsi:type="dcterms:W3CDTF">2020-09-08T06:29:00Z</dcterms:modified>
</cp:coreProperties>
</file>